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626A" w14:textId="77777777" w:rsidR="00F04E83" w:rsidRPr="001642BE" w:rsidRDefault="00F04E83" w:rsidP="00F04E83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CALI 2024 </w:t>
      </w:r>
    </w:p>
    <w:p w14:paraId="790835C0" w14:textId="77777777" w:rsidR="00F04E83" w:rsidRPr="001642BE" w:rsidRDefault="00F04E83" w:rsidP="00F04E83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4B02FE43" w14:textId="77777777" w:rsidR="00F04E83" w:rsidRDefault="00F04E83" w:rsidP="00F04E83">
      <w:pPr>
        <w:pStyle w:val="Sinespaciado"/>
        <w:rPr>
          <w:sz w:val="20"/>
          <w:szCs w:val="20"/>
          <w:lang w:val="es-ES_tradnl" w:eastAsia="es-ES"/>
        </w:rPr>
      </w:pPr>
    </w:p>
    <w:p w14:paraId="4CE11F64" w14:textId="77777777" w:rsidR="00F04E83" w:rsidRPr="005420CA" w:rsidRDefault="00F04E83" w:rsidP="00F04E83">
      <w:pPr>
        <w:pStyle w:val="Sinespaciado"/>
        <w:rPr>
          <w:sz w:val="20"/>
          <w:szCs w:val="20"/>
          <w:lang w:val="es-ES_tradnl" w:eastAsia="es-ES"/>
        </w:rPr>
      </w:pPr>
    </w:p>
    <w:p w14:paraId="737E0B01" w14:textId="77777777" w:rsidR="00F04E83" w:rsidRPr="005420CA" w:rsidRDefault="00F04E83" w:rsidP="00F04E83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57910BC" w14:textId="77777777" w:rsidR="00F04E83" w:rsidRDefault="00F04E83" w:rsidP="00F04E8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5083E160" w14:textId="77777777" w:rsidR="00F04E83" w:rsidRDefault="00F04E83" w:rsidP="00F04E8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6E69FAFC" w14:textId="77777777" w:rsidR="00F04E83" w:rsidRDefault="00F04E83" w:rsidP="00F04E8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72CE90F3" w14:textId="77777777" w:rsidR="00F04E83" w:rsidRDefault="00F04E83" w:rsidP="00F04E8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Visita de la ciudad</w:t>
      </w:r>
    </w:p>
    <w:p w14:paraId="799BC0C5" w14:textId="77777777" w:rsidR="00F04E83" w:rsidRPr="005420CA" w:rsidRDefault="00F04E83" w:rsidP="00F04E8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73F4791" w14:textId="77777777" w:rsidR="00F04E83" w:rsidRPr="005420CA" w:rsidRDefault="00F04E83" w:rsidP="00F04E83">
      <w:pPr>
        <w:pStyle w:val="Sinespaciado"/>
        <w:rPr>
          <w:sz w:val="20"/>
          <w:szCs w:val="20"/>
          <w:lang w:val="es-ES_tradnl" w:eastAsia="es-ES"/>
        </w:rPr>
      </w:pPr>
    </w:p>
    <w:p w14:paraId="01A96537" w14:textId="77777777" w:rsidR="00F04E83" w:rsidRPr="005420CA" w:rsidRDefault="00F04E83" w:rsidP="00F04E83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5A9C92CB" w14:textId="77777777" w:rsidR="00F04E83" w:rsidRDefault="00F04E83" w:rsidP="00F04E83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3B86F35" w14:textId="77777777" w:rsidR="00F04E83" w:rsidRDefault="00F04E83" w:rsidP="00F04E83">
      <w:pPr>
        <w:pStyle w:val="Sinespaciado"/>
        <w:rPr>
          <w:sz w:val="20"/>
          <w:szCs w:val="20"/>
        </w:rPr>
      </w:pPr>
    </w:p>
    <w:tbl>
      <w:tblPr>
        <w:tblW w:w="9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20"/>
        <w:gridCol w:w="1480"/>
        <w:gridCol w:w="447"/>
        <w:gridCol w:w="447"/>
        <w:gridCol w:w="463"/>
        <w:gridCol w:w="447"/>
        <w:gridCol w:w="445"/>
        <w:gridCol w:w="447"/>
        <w:gridCol w:w="499"/>
        <w:gridCol w:w="447"/>
        <w:gridCol w:w="594"/>
        <w:gridCol w:w="658"/>
      </w:tblGrid>
      <w:tr w:rsidR="00F04E83" w:rsidRPr="00F04E83" w14:paraId="2BE06D62" w14:textId="77777777" w:rsidTr="00F04E83">
        <w:trPr>
          <w:trHeight w:val="167"/>
          <w:jc w:val="center"/>
        </w:trPr>
        <w:tc>
          <w:tcPr>
            <w:tcW w:w="0" w:type="auto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E5537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BF605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F04E83" w:rsidRPr="00F04E83" w14:paraId="1B0A0A80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D118C6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B04B6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49A8B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D9C5A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805D5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8A1CB1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7B615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52D399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8C720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FEF0B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64D66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82CD71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104A9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F04E83" w:rsidRPr="00F04E83" w14:paraId="7A045295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41983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Cosmos Cali </w:t>
            </w: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(Dom-Jue)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8FC9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E6CA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1AB63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DC96D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B54C30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8B55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92882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E123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8D9DD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ED6DD0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AB88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A6D9F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342AD061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E1228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F66D62" w14:textId="35F39B71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CF285C" w14:textId="540F9EB5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C308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DB1F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9D0EFD4" w14:textId="56D47508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8D5A1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684B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D4DB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A85D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EE9E8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50ED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8225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03847F71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88F27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Faranda</w:t>
            </w:r>
            <w:proofErr w:type="spellEnd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Collection</w:t>
            </w:r>
            <w:proofErr w:type="spellEnd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Cali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CB18F9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9DC7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Courtyard</w:t>
            </w:r>
            <w:proofErr w:type="spellEnd"/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DB195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9131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0D974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1041D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7A26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E2966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7220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1E0B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72C8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3A1D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36CB8879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9B1D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Dann</w:t>
            </w:r>
            <w:proofErr w:type="spellEnd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Cali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C79FB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785A0" w14:textId="25883364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DE29E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AA0DD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FA3A9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699E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6A4394" w14:textId="7774A0AB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F3B63" w14:textId="07646792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62EC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BCDAF6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28ED5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580D1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F04E83" w:rsidRPr="00F04E83" w14:paraId="7A70EEDC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3F6CC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NH Cali </w:t>
            </w:r>
            <w:proofErr w:type="spellStart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Boulevar</w:t>
            </w:r>
            <w:proofErr w:type="spellEnd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del Rio </w:t>
            </w: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D4B4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D26ED" w14:textId="231EAAC2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B26E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0D08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C85A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F99D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E1FBA" w14:textId="7562A6A0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4131E" w14:textId="5E6309D1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FE12A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1D9531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11F1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2883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3FB7FC73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886D4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5F4B8" w14:textId="5D9F1484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A1733" w14:textId="76487578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8EFF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BD5C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488A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5B87A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0A7E0" w14:textId="4BCC45AD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526C5" w14:textId="78AE647E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0D5112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C02F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3ABF5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BE90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06B0D1D9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C9D20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NH Royal Cali </w:t>
            </w: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0483D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42467D" w14:textId="3E393360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7078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08588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9EDE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682769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CA9F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D1DCE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15224D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1B26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B6B9E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0645C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575FA4EB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F2C6D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082D15" w14:textId="3AE2FD52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0B67684" w14:textId="54CF7620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D716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247940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C5741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C2BA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2C99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5C29E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C0556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99CD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2211E9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5E786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553F63E8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6AFC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Intercontinental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D2280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774DB" w14:textId="20BBDE35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AD23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D088D0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D69C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0E04C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9A2FF" w14:textId="61D43055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CECCE2" w14:textId="031DAE36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6AF1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755D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355FE3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C838B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F04E83" w:rsidRPr="00F04E83" w14:paraId="301C6A31" w14:textId="77777777" w:rsidTr="00F04E83">
        <w:trPr>
          <w:trHeight w:val="16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E8912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Dann</w:t>
            </w:r>
            <w:proofErr w:type="spellEnd"/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Carlton Cali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53EC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16991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Business Carlton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BA255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F595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33CDE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22D774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B06FEF" w14:textId="06CFF1DF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C2E1CB" w14:textId="36867BC1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CE48A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85A07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62747F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1BD738" w14:textId="77777777" w:rsidR="00F04E83" w:rsidRPr="00F04E83" w:rsidRDefault="00F04E83" w:rsidP="00F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04E8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0A8D2170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1DC73582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3BA07947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70FA66B7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00A6817E" w14:textId="6DC724D1" w:rsidR="00F04E83" w:rsidRPr="00F04E83" w:rsidRDefault="00F04E83" w:rsidP="00F04E83">
      <w:pPr>
        <w:pStyle w:val="Sinespaciado"/>
        <w:jc w:val="center"/>
        <w:rPr>
          <w:b/>
          <w:bCs/>
          <w:sz w:val="28"/>
          <w:szCs w:val="28"/>
        </w:rPr>
      </w:pPr>
      <w:r w:rsidRPr="00F04E83">
        <w:rPr>
          <w:b/>
          <w:bCs/>
          <w:sz w:val="28"/>
          <w:szCs w:val="28"/>
        </w:rPr>
        <w:t>ITINERARIO</w:t>
      </w:r>
    </w:p>
    <w:p w14:paraId="1DA37BA4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3A630F16" w14:textId="324C9200" w:rsidR="00F04E83" w:rsidRPr="00F04E83" w:rsidRDefault="00F04E83" w:rsidP="00F04E83">
      <w:pPr>
        <w:pStyle w:val="Sinespaciado"/>
        <w:jc w:val="center"/>
        <w:rPr>
          <w:sz w:val="20"/>
          <w:szCs w:val="20"/>
        </w:rPr>
      </w:pPr>
      <w:r w:rsidRPr="00F04E83">
        <w:rPr>
          <w:sz w:val="20"/>
          <w:szCs w:val="20"/>
        </w:rPr>
        <w:t>La capital vallecaucana, una de las ciudades más antiguas de América, enamora con su cultura, historia, exquisita gastronomía y por supuesto con el sabor de la salsa. Además, de su gente cálida y alegre;</w:t>
      </w:r>
      <w:r>
        <w:rPr>
          <w:sz w:val="20"/>
          <w:szCs w:val="20"/>
        </w:rPr>
        <w:t xml:space="preserve"> </w:t>
      </w:r>
      <w:r w:rsidRPr="00F04E83">
        <w:rPr>
          <w:sz w:val="20"/>
          <w:szCs w:val="20"/>
        </w:rPr>
        <w:t>parques llenos de vegetación, hermosas iglesias y un clima ideal.</w:t>
      </w:r>
    </w:p>
    <w:p w14:paraId="05469FE1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017028E6" w14:textId="77777777" w:rsidR="00F04E83" w:rsidRPr="00F04E83" w:rsidRDefault="00F04E83" w:rsidP="00F04E83">
      <w:pPr>
        <w:pStyle w:val="Sinespaciado"/>
        <w:rPr>
          <w:b/>
          <w:bCs/>
          <w:sz w:val="20"/>
          <w:szCs w:val="20"/>
        </w:rPr>
      </w:pPr>
      <w:r w:rsidRPr="00F04E83">
        <w:rPr>
          <w:b/>
          <w:bCs/>
          <w:sz w:val="20"/>
          <w:szCs w:val="20"/>
        </w:rPr>
        <w:t>DÍA 1 - ORIGEN / CALI:</w:t>
      </w:r>
    </w:p>
    <w:p w14:paraId="46DDAED6" w14:textId="77777777" w:rsid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 xml:space="preserve">Llegada al aeropuerto Alfonso Bonilla Aragón, recepción y traslado desde y hasta el hotel elegido en Cali. </w:t>
      </w:r>
      <w:proofErr w:type="spellStart"/>
      <w:r w:rsidRPr="00F04E83">
        <w:rPr>
          <w:sz w:val="20"/>
          <w:szCs w:val="20"/>
        </w:rPr>
        <w:t>Check</w:t>
      </w:r>
      <w:proofErr w:type="spellEnd"/>
      <w:r w:rsidRPr="00F04E83">
        <w:rPr>
          <w:sz w:val="20"/>
          <w:szCs w:val="20"/>
        </w:rPr>
        <w:t>-in y alojamiento.</w:t>
      </w:r>
    </w:p>
    <w:p w14:paraId="1A0D9EA7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42A3E7BE" w14:textId="48BD5A62" w:rsidR="00F04E83" w:rsidRP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b/>
          <w:bCs/>
          <w:sz w:val="20"/>
          <w:szCs w:val="20"/>
          <w:highlight w:val="yellow"/>
        </w:rPr>
        <w:t>Notas</w:t>
      </w:r>
      <w:r w:rsidRPr="00F04E83">
        <w:rPr>
          <w:sz w:val="20"/>
          <w:szCs w:val="20"/>
          <w:highlight w:val="yellow"/>
        </w:rPr>
        <w:t>: Para los traslados el horario nocturno aplica para los vuelos entre las 21:00 y 06:00 horas</w:t>
      </w:r>
      <w:r w:rsidRPr="00F04E83">
        <w:rPr>
          <w:sz w:val="20"/>
          <w:szCs w:val="20"/>
        </w:rPr>
        <w:t xml:space="preserve">. Las tarifas están contempladas para traslados diurnos, de ser nocturnos </w:t>
      </w:r>
      <w:r w:rsidRPr="00F04E83">
        <w:rPr>
          <w:sz w:val="20"/>
          <w:szCs w:val="20"/>
          <w:highlight w:val="yellow"/>
        </w:rPr>
        <w:t>se aplica un suplemento</w:t>
      </w:r>
      <w:r w:rsidRPr="00F04E83">
        <w:rPr>
          <w:sz w:val="20"/>
          <w:szCs w:val="20"/>
        </w:rPr>
        <w:t>.</w:t>
      </w:r>
    </w:p>
    <w:p w14:paraId="24FE3B9E" w14:textId="77777777" w:rsid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>Para traslados al sur de Cali (NH Royal, Toscana Plaza y San Fernando Real, MS Ciudad Jardín) aplica un suplemento.</w:t>
      </w:r>
    </w:p>
    <w:p w14:paraId="7A600792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4841DCD6" w14:textId="77777777" w:rsidR="00F04E83" w:rsidRPr="00F04E83" w:rsidRDefault="00F04E83" w:rsidP="00F04E83">
      <w:pPr>
        <w:pStyle w:val="Sinespaciado"/>
        <w:rPr>
          <w:b/>
          <w:bCs/>
          <w:sz w:val="20"/>
          <w:szCs w:val="20"/>
        </w:rPr>
      </w:pPr>
      <w:r w:rsidRPr="00F04E83">
        <w:rPr>
          <w:b/>
          <w:bCs/>
          <w:sz w:val="20"/>
          <w:szCs w:val="20"/>
        </w:rPr>
        <w:t>DÍA 2 - CALI (Visita de la ciudad):</w:t>
      </w:r>
    </w:p>
    <w:p w14:paraId="3A0F7E0E" w14:textId="537D806A" w:rsidR="00F04E83" w:rsidRP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>Desayuno. A la hora acordada iniciaremos una visita a los lugares más representativos de la ciudad empezando por el centro, donde se encuentra la Plaza de Caicedo, Catedral Metropolitana de San Pedro Apóstol, Iglesia de San Francisco e</w:t>
      </w:r>
      <w:r>
        <w:rPr>
          <w:sz w:val="20"/>
          <w:szCs w:val="20"/>
        </w:rPr>
        <w:t xml:space="preserve"> </w:t>
      </w:r>
      <w:r w:rsidRPr="00F04E83">
        <w:rPr>
          <w:sz w:val="20"/>
          <w:szCs w:val="20"/>
        </w:rPr>
        <w:t xml:space="preserve">Iglesia de La Merced. Continuaremos al mirador de Sebastián de Belalcázar, Monumento al Gato del Río y Cristo Rey. Hacia el sur se ubican las unidades deportivas, la </w:t>
      </w:r>
      <w:r w:rsidRPr="00F04E83">
        <w:rPr>
          <w:sz w:val="20"/>
          <w:szCs w:val="20"/>
        </w:rPr>
        <w:lastRenderedPageBreak/>
        <w:t>Plaza de Toros, áreas residenciales y universitarias, se finaliza el recorrido</w:t>
      </w:r>
      <w:r>
        <w:rPr>
          <w:sz w:val="20"/>
          <w:szCs w:val="20"/>
        </w:rPr>
        <w:t xml:space="preserve"> </w:t>
      </w:r>
      <w:r w:rsidRPr="00F04E83">
        <w:rPr>
          <w:sz w:val="20"/>
          <w:szCs w:val="20"/>
        </w:rPr>
        <w:t>en la zona norte pasando por la Avenida Sexta, barrio Granada, Túnel mundialista, entre otros.</w:t>
      </w:r>
    </w:p>
    <w:p w14:paraId="7F63AF68" w14:textId="77777777" w:rsidR="00F04E83" w:rsidRP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b/>
          <w:bCs/>
          <w:sz w:val="20"/>
          <w:szCs w:val="20"/>
        </w:rPr>
        <w:t>Duración</w:t>
      </w:r>
      <w:r w:rsidRPr="00F04E83">
        <w:rPr>
          <w:sz w:val="20"/>
          <w:szCs w:val="20"/>
        </w:rPr>
        <w:t>: 3 horas aproximadamente</w:t>
      </w:r>
    </w:p>
    <w:p w14:paraId="2E4D1E32" w14:textId="77777777" w:rsid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b/>
          <w:bCs/>
          <w:sz w:val="20"/>
          <w:szCs w:val="20"/>
        </w:rPr>
        <w:t>Incluye</w:t>
      </w:r>
      <w:r w:rsidRPr="00F04E83">
        <w:rPr>
          <w:sz w:val="20"/>
          <w:szCs w:val="20"/>
        </w:rPr>
        <w:t>: Transporte, refrigerio y guía profesional.</w:t>
      </w:r>
    </w:p>
    <w:p w14:paraId="6FD4CFFA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037B3289" w14:textId="77777777" w:rsidR="00CC4918" w:rsidRPr="00F04E83" w:rsidRDefault="00CC4918" w:rsidP="00CC4918">
      <w:pPr>
        <w:pStyle w:val="Sinespaciado"/>
        <w:rPr>
          <w:b/>
          <w:bCs/>
          <w:sz w:val="20"/>
          <w:szCs w:val="20"/>
        </w:rPr>
      </w:pPr>
      <w:r w:rsidRPr="00F04E83">
        <w:rPr>
          <w:b/>
          <w:bCs/>
          <w:sz w:val="20"/>
          <w:szCs w:val="20"/>
        </w:rPr>
        <w:t>DÍA 3 - CALI / CIUDAD DE ORIGEN:</w:t>
      </w:r>
    </w:p>
    <w:p w14:paraId="284E6A58" w14:textId="3E612E8D" w:rsidR="00CC4918" w:rsidRDefault="00CC4918" w:rsidP="00CC4918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 xml:space="preserve">Desayuno. </w:t>
      </w:r>
      <w:r>
        <w:rPr>
          <w:sz w:val="20"/>
          <w:szCs w:val="20"/>
        </w:rPr>
        <w:t>Día libre.</w:t>
      </w:r>
    </w:p>
    <w:p w14:paraId="5ABC43A0" w14:textId="77777777" w:rsidR="00CC4918" w:rsidRPr="00F04E83" w:rsidRDefault="00CC4918" w:rsidP="00F04E83">
      <w:pPr>
        <w:pStyle w:val="Sinespaciado"/>
        <w:rPr>
          <w:sz w:val="20"/>
          <w:szCs w:val="20"/>
        </w:rPr>
      </w:pPr>
    </w:p>
    <w:p w14:paraId="5F8C2FEA" w14:textId="0A7CC08D" w:rsidR="00F04E83" w:rsidRPr="00F04E83" w:rsidRDefault="00F04E83" w:rsidP="00F04E83">
      <w:pPr>
        <w:pStyle w:val="Sinespaciado"/>
        <w:rPr>
          <w:b/>
          <w:bCs/>
          <w:sz w:val="20"/>
          <w:szCs w:val="20"/>
        </w:rPr>
      </w:pPr>
      <w:r w:rsidRPr="00F04E83">
        <w:rPr>
          <w:b/>
          <w:bCs/>
          <w:sz w:val="20"/>
          <w:szCs w:val="20"/>
        </w:rPr>
        <w:t xml:space="preserve">DÍA </w:t>
      </w:r>
      <w:r w:rsidR="00CC4918">
        <w:rPr>
          <w:b/>
          <w:bCs/>
          <w:sz w:val="20"/>
          <w:szCs w:val="20"/>
        </w:rPr>
        <w:t>4</w:t>
      </w:r>
      <w:r w:rsidRPr="00F04E83">
        <w:rPr>
          <w:b/>
          <w:bCs/>
          <w:sz w:val="20"/>
          <w:szCs w:val="20"/>
        </w:rPr>
        <w:t xml:space="preserve"> - CALI / CIUDAD DE ORIGEN:</w:t>
      </w:r>
    </w:p>
    <w:p w14:paraId="2017165A" w14:textId="523B8F33" w:rsid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>Desayuno. Último día de viaje antes de regresar a casa asegúrate de llevar los mejores recuerdos. A la hora indicada traslado desde el hotel al aeropuerto para tomar vuelo a tu ciudad de origen</w:t>
      </w:r>
      <w:r>
        <w:rPr>
          <w:sz w:val="20"/>
          <w:szCs w:val="20"/>
        </w:rPr>
        <w:t>.</w:t>
      </w:r>
    </w:p>
    <w:p w14:paraId="35384499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7F23537F" w14:textId="5691A9B3" w:rsidR="00F04E83" w:rsidRP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b/>
          <w:bCs/>
          <w:sz w:val="20"/>
          <w:szCs w:val="20"/>
        </w:rPr>
        <w:t>Notas</w:t>
      </w:r>
      <w:r w:rsidRPr="00F04E8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04E83">
        <w:rPr>
          <w:sz w:val="20"/>
          <w:szCs w:val="20"/>
        </w:rPr>
        <w:t>Para los traslados de salida el horario nocturno aplica para los vuelos entre las 21:00 y 6:00 horas. Las tarifas están contempladas para traslados diurnos, de ser nocturnos se aplica un suplemento.</w:t>
      </w:r>
    </w:p>
    <w:p w14:paraId="449BE255" w14:textId="09472B26" w:rsidR="00F04E83" w:rsidRDefault="00F04E83" w:rsidP="00F04E83">
      <w:pPr>
        <w:pStyle w:val="Sinespaciado"/>
        <w:rPr>
          <w:sz w:val="20"/>
          <w:szCs w:val="20"/>
        </w:rPr>
      </w:pPr>
      <w:r w:rsidRPr="00F04E83">
        <w:rPr>
          <w:sz w:val="20"/>
          <w:szCs w:val="20"/>
        </w:rPr>
        <w:t>Para traslados al sur de Cali (NH Royal, Toscana Plaza y San Fernando Real, MS Ciudad Jardín) aplica un suplemento.</w:t>
      </w:r>
    </w:p>
    <w:p w14:paraId="13416756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744B0E70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0C421394" w14:textId="77777777" w:rsidR="00F04E83" w:rsidRDefault="00F04E83" w:rsidP="00F04E83">
      <w:pPr>
        <w:pStyle w:val="Sinespaciado"/>
        <w:rPr>
          <w:sz w:val="20"/>
          <w:szCs w:val="20"/>
        </w:rPr>
      </w:pPr>
    </w:p>
    <w:p w14:paraId="5B5138B4" w14:textId="77777777" w:rsidR="00F04E83" w:rsidRPr="00F04E83" w:rsidRDefault="00F04E83" w:rsidP="00F04E83">
      <w:pPr>
        <w:pStyle w:val="Sinespaciado"/>
        <w:rPr>
          <w:sz w:val="20"/>
          <w:szCs w:val="20"/>
        </w:rPr>
      </w:pPr>
    </w:p>
    <w:p w14:paraId="514367E0" w14:textId="77777777" w:rsidR="00F04E83" w:rsidRPr="00D85913" w:rsidRDefault="00F04E83" w:rsidP="00F04E83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1F4DDB6" w14:textId="472A38C6" w:rsidR="00F04E83" w:rsidRDefault="00F04E83" w:rsidP="00F04E83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30 junio 2024</w:t>
      </w:r>
    </w:p>
    <w:p w14:paraId="49EA40B8" w14:textId="77777777" w:rsidR="00F04E83" w:rsidRDefault="00F04E83" w:rsidP="00F04E83">
      <w:pPr>
        <w:pStyle w:val="Sinespaciado"/>
        <w:numPr>
          <w:ilvl w:val="0"/>
          <w:numId w:val="3"/>
        </w:numPr>
        <w:rPr>
          <w:sz w:val="20"/>
          <w:szCs w:val="20"/>
        </w:rPr>
      </w:pPr>
      <w:r w:rsidRPr="009A6431">
        <w:rPr>
          <w:sz w:val="20"/>
          <w:szCs w:val="20"/>
        </w:rPr>
        <w:t>COMISION 10% incluido IGV</w:t>
      </w:r>
    </w:p>
    <w:p w14:paraId="3AC1B620" w14:textId="77777777" w:rsidR="00F04E83" w:rsidRPr="009A6431" w:rsidRDefault="00F04E83" w:rsidP="00F04E83">
      <w:pPr>
        <w:pStyle w:val="Sinespaciado"/>
        <w:numPr>
          <w:ilvl w:val="0"/>
          <w:numId w:val="3"/>
        </w:numPr>
        <w:rPr>
          <w:sz w:val="20"/>
          <w:szCs w:val="20"/>
        </w:rPr>
      </w:pPr>
      <w:r w:rsidRPr="009A6431">
        <w:rPr>
          <w:sz w:val="20"/>
          <w:szCs w:val="20"/>
        </w:rPr>
        <w:t>INCENTIVO: $10 por pasajero</w:t>
      </w:r>
    </w:p>
    <w:p w14:paraId="3474B6F4" w14:textId="77777777" w:rsidR="00F04E83" w:rsidRDefault="00F04E83" w:rsidP="00F04E83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7C9B737F" w14:textId="77777777" w:rsidR="00F04E83" w:rsidRPr="00CE51CD" w:rsidRDefault="00F04E83" w:rsidP="00F04E83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72AACC90" w14:textId="77777777" w:rsidR="00F04E83" w:rsidRDefault="00F04E83" w:rsidP="00F04E83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1D76B337" w14:textId="77777777" w:rsidR="00F04E83" w:rsidRPr="008801B5" w:rsidRDefault="00F04E83" w:rsidP="00F04E8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6DC6050B" w14:textId="77777777" w:rsidR="00F04E83" w:rsidRPr="008801B5" w:rsidRDefault="00F04E83" w:rsidP="00F04E8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60BC5C73" w14:textId="77777777" w:rsidR="00F04E83" w:rsidRPr="008801B5" w:rsidRDefault="00F04E83" w:rsidP="00F04E8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35337F85" w14:textId="77777777" w:rsidR="00F04E83" w:rsidRPr="003C1304" w:rsidRDefault="00F04E83" w:rsidP="00F04E83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5A1DB496" w14:textId="77777777" w:rsidR="00F04E83" w:rsidRPr="00E20D2D" w:rsidRDefault="00F04E83" w:rsidP="00141194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20D2D">
        <w:rPr>
          <w:rFonts w:cstheme="minorHAnsi"/>
          <w:b/>
          <w:bCs/>
          <w:sz w:val="20"/>
          <w:szCs w:val="20"/>
        </w:rPr>
        <w:t>CONEXIÓN TS</w:t>
      </w:r>
      <w:r w:rsidRPr="00E20D2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Pr="00E20D2D">
        <w:rPr>
          <w:rFonts w:cstheme="minorHAnsi"/>
          <w:sz w:val="20"/>
          <w:szCs w:val="20"/>
        </w:rPr>
        <w:t>etc</w:t>
      </w:r>
      <w:proofErr w:type="spellEnd"/>
      <w:r w:rsidRPr="00E20D2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CONEXIÓN TS y/o la agencia de viajes lo eleve al prestador de servicios involucrado, de la misma manera que se generó la venta, respetando dicho canal comercial. CONEXIÓN TS y/o las agencias actúan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D2562FD" w14:textId="77777777" w:rsidR="00F04E83" w:rsidRPr="00C871B6" w:rsidRDefault="00F04E83" w:rsidP="00141194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871B6">
        <w:rPr>
          <w:rFonts w:cstheme="minorHAnsi"/>
          <w:b/>
          <w:bCs/>
          <w:sz w:val="20"/>
          <w:szCs w:val="20"/>
        </w:rPr>
        <w:lastRenderedPageBreak/>
        <w:t>MATERIAL</w:t>
      </w:r>
      <w:r>
        <w:rPr>
          <w:rFonts w:cstheme="minorHAnsi"/>
          <w:b/>
          <w:bCs/>
          <w:sz w:val="20"/>
          <w:szCs w:val="20"/>
        </w:rPr>
        <w:t xml:space="preserve"> INFORMATIVO </w:t>
      </w:r>
      <w:r w:rsidRPr="00C871B6">
        <w:rPr>
          <w:rFonts w:cstheme="minorHAnsi"/>
          <w:b/>
          <w:bCs/>
          <w:sz w:val="20"/>
          <w:szCs w:val="20"/>
        </w:rPr>
        <w:t>PARA USO EXCLUSIVO DE AGENCIAS DE VIAJES</w:t>
      </w:r>
    </w:p>
    <w:bookmarkEnd w:id="1"/>
    <w:p w14:paraId="7E536E01" w14:textId="77777777" w:rsidR="00F04E83" w:rsidRPr="00141194" w:rsidRDefault="00F04E83" w:rsidP="00141194">
      <w:pPr>
        <w:pStyle w:val="Sinespaciado"/>
        <w:rPr>
          <w:sz w:val="20"/>
          <w:szCs w:val="20"/>
        </w:rPr>
      </w:pPr>
    </w:p>
    <w:p w14:paraId="7ACE2FC2" w14:textId="165D0D09" w:rsidR="00DB4F79" w:rsidRPr="009D5D88" w:rsidRDefault="00DB4F79" w:rsidP="00141194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F4399" w14:textId="77777777" w:rsidR="0051441D" w:rsidRDefault="0051441D" w:rsidP="006534CD">
      <w:pPr>
        <w:spacing w:after="0" w:line="240" w:lineRule="auto"/>
      </w:pPr>
      <w:r>
        <w:separator/>
      </w:r>
    </w:p>
  </w:endnote>
  <w:endnote w:type="continuationSeparator" w:id="0">
    <w:p w14:paraId="72293385" w14:textId="77777777" w:rsidR="0051441D" w:rsidRDefault="0051441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C62A054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69CA6" w14:textId="77777777" w:rsidR="0051441D" w:rsidRDefault="0051441D" w:rsidP="006534CD">
      <w:pPr>
        <w:spacing w:after="0" w:line="240" w:lineRule="auto"/>
      </w:pPr>
      <w:r>
        <w:separator/>
      </w:r>
    </w:p>
  </w:footnote>
  <w:footnote w:type="continuationSeparator" w:id="0">
    <w:p w14:paraId="0909EBB1" w14:textId="77777777" w:rsidR="0051441D" w:rsidRDefault="0051441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153D" w14:textId="77777777" w:rsidR="00472CBC" w:rsidRDefault="00472CBC" w:rsidP="00472CBC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486C153" wp14:editId="30B34F2A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3BDFBC12" w14:textId="77777777" w:rsidR="00472CBC" w:rsidRPr="00036C36" w:rsidRDefault="00472CBC" w:rsidP="00472CBC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113EE292" w14:textId="77777777" w:rsidR="00472CBC" w:rsidRDefault="00472CBC" w:rsidP="00472CBC">
    <w:pPr>
      <w:pStyle w:val="Encabezado"/>
      <w:tabs>
        <w:tab w:val="clear" w:pos="8504"/>
      </w:tabs>
      <w:ind w:right="-710"/>
    </w:pPr>
  </w:p>
  <w:p w14:paraId="7525FAC4" w14:textId="66B517E5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3E2A"/>
    <w:rsid w:val="00067B8B"/>
    <w:rsid w:val="00083254"/>
    <w:rsid w:val="00141194"/>
    <w:rsid w:val="00145904"/>
    <w:rsid w:val="00187BE6"/>
    <w:rsid w:val="001940FF"/>
    <w:rsid w:val="001E1871"/>
    <w:rsid w:val="00283D12"/>
    <w:rsid w:val="00337F91"/>
    <w:rsid w:val="003614CC"/>
    <w:rsid w:val="00382A51"/>
    <w:rsid w:val="00472CBC"/>
    <w:rsid w:val="00494CBD"/>
    <w:rsid w:val="004F27EA"/>
    <w:rsid w:val="0051441D"/>
    <w:rsid w:val="006534CD"/>
    <w:rsid w:val="00785C60"/>
    <w:rsid w:val="007A2317"/>
    <w:rsid w:val="007A44A9"/>
    <w:rsid w:val="0084189C"/>
    <w:rsid w:val="009D1A43"/>
    <w:rsid w:val="009D4C67"/>
    <w:rsid w:val="009D5D88"/>
    <w:rsid w:val="00AF798E"/>
    <w:rsid w:val="00CC4918"/>
    <w:rsid w:val="00DB4F79"/>
    <w:rsid w:val="00E17E87"/>
    <w:rsid w:val="00E5540D"/>
    <w:rsid w:val="00F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F04E83"/>
  </w:style>
  <w:style w:type="paragraph" w:styleId="Sinespaciado">
    <w:name w:val="No Spacing"/>
    <w:link w:val="SinespaciadoCar"/>
    <w:uiPriority w:val="1"/>
    <w:qFormat/>
    <w:rsid w:val="00F04E8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4E8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2024-06-09T21:55:00Z</dcterms:created>
  <dcterms:modified xsi:type="dcterms:W3CDTF">2024-06-09T21:55:00Z</dcterms:modified>
</cp:coreProperties>
</file>